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AAA" w:rsidRDefault="00526AAA" w:rsidP="00526AAA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 24</w:t>
      </w:r>
    </w:p>
    <w:p w:rsidR="00526AAA" w:rsidRDefault="00526AAA" w:rsidP="00526AAA">
      <w:pPr>
        <w:ind w:left="5222"/>
        <w:contextualSpacing/>
        <w:jc w:val="right"/>
        <w:rPr>
          <w:color w:val="000000"/>
        </w:rPr>
      </w:pPr>
      <w:r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19.12.2018 № 2 «О местном бюджете Северного района Новосибирской области на 2019 год и плановый период 2020 и 2021 годов»</w:t>
      </w:r>
    </w:p>
    <w:p w:rsidR="00526AAA" w:rsidRDefault="00526AAA" w:rsidP="00526AAA">
      <w:pPr>
        <w:ind w:left="5220"/>
        <w:jc w:val="right"/>
        <w:rPr>
          <w:color w:val="000000"/>
          <w:sz w:val="22"/>
          <w:szCs w:val="22"/>
        </w:rPr>
      </w:pPr>
    </w:p>
    <w:p w:rsidR="00EB70CB" w:rsidRDefault="00526AAA" w:rsidP="00550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иных межбюджетных трансфертов местным </w:t>
      </w:r>
      <w:r w:rsidR="00550342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бюджетам </w:t>
      </w:r>
      <w:proofErr w:type="gramStart"/>
      <w:r>
        <w:rPr>
          <w:b/>
          <w:sz w:val="28"/>
          <w:szCs w:val="28"/>
        </w:rPr>
        <w:t xml:space="preserve">поселений  </w:t>
      </w:r>
      <w:r w:rsidR="00550342">
        <w:rPr>
          <w:b/>
          <w:sz w:val="28"/>
          <w:szCs w:val="28"/>
        </w:rPr>
        <w:t>на</w:t>
      </w:r>
      <w:proofErr w:type="gramEnd"/>
      <w:r w:rsidR="00550342">
        <w:rPr>
          <w:b/>
          <w:sz w:val="28"/>
          <w:szCs w:val="28"/>
        </w:rPr>
        <w:t xml:space="preserve"> реализацию мероприятий по государственной программе муниципальных образований Новосибирской области в части развития Всероссийского физкультурно-спортивного комплекса «Готов к труду и обороне» (ГТО) государственной программы Новосибирской области «Развитие физической культуры и спорта в Новосибирской области» на 2019 год</w:t>
      </w:r>
    </w:p>
    <w:p w:rsidR="00550342" w:rsidRDefault="00550342" w:rsidP="00550342">
      <w:pPr>
        <w:jc w:val="center"/>
        <w:rPr>
          <w:b/>
          <w:sz w:val="28"/>
          <w:szCs w:val="28"/>
        </w:rPr>
      </w:pPr>
    </w:p>
    <w:p w:rsidR="00550342" w:rsidRDefault="00550342" w:rsidP="00550342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1842"/>
        <w:gridCol w:w="1843"/>
        <w:gridCol w:w="1837"/>
      </w:tblGrid>
      <w:tr w:rsidR="0057200F" w:rsidTr="00145C6A">
        <w:tc>
          <w:tcPr>
            <w:tcW w:w="3823" w:type="dxa"/>
            <w:vMerge w:val="restart"/>
          </w:tcPr>
          <w:p w:rsidR="0057200F" w:rsidRPr="0057200F" w:rsidRDefault="0057200F" w:rsidP="0057200F">
            <w:pPr>
              <w:jc w:val="center"/>
              <w:rPr>
                <w:b/>
                <w:sz w:val="28"/>
                <w:szCs w:val="28"/>
              </w:rPr>
            </w:pPr>
            <w:r w:rsidRPr="0057200F"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42" w:type="dxa"/>
            <w:vMerge w:val="restart"/>
          </w:tcPr>
          <w:p w:rsidR="0057200F" w:rsidRDefault="0057200F" w:rsidP="0057200F">
            <w:pPr>
              <w:jc w:val="center"/>
              <w:rPr>
                <w:b/>
                <w:sz w:val="28"/>
                <w:szCs w:val="28"/>
              </w:rPr>
            </w:pPr>
          </w:p>
          <w:p w:rsidR="0057200F" w:rsidRPr="0057200F" w:rsidRDefault="0057200F" w:rsidP="0057200F">
            <w:pPr>
              <w:jc w:val="center"/>
              <w:rPr>
                <w:b/>
                <w:sz w:val="28"/>
                <w:szCs w:val="28"/>
              </w:rPr>
            </w:pPr>
            <w:r w:rsidRPr="0057200F">
              <w:rPr>
                <w:b/>
                <w:sz w:val="28"/>
                <w:szCs w:val="28"/>
              </w:rPr>
              <w:t>Сумма всего</w:t>
            </w:r>
          </w:p>
        </w:tc>
        <w:tc>
          <w:tcPr>
            <w:tcW w:w="3680" w:type="dxa"/>
            <w:gridSpan w:val="2"/>
          </w:tcPr>
          <w:p w:rsidR="0057200F" w:rsidRPr="0057200F" w:rsidRDefault="0057200F" w:rsidP="005503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</w:tr>
      <w:tr w:rsidR="0057200F" w:rsidTr="00550342">
        <w:tc>
          <w:tcPr>
            <w:tcW w:w="3823" w:type="dxa"/>
            <w:vMerge/>
          </w:tcPr>
          <w:p w:rsidR="0057200F" w:rsidRDefault="0057200F" w:rsidP="00550342"/>
        </w:tc>
        <w:tc>
          <w:tcPr>
            <w:tcW w:w="1842" w:type="dxa"/>
            <w:vMerge/>
          </w:tcPr>
          <w:p w:rsidR="0057200F" w:rsidRPr="0057200F" w:rsidRDefault="0057200F" w:rsidP="00550342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57200F" w:rsidRPr="0057200F" w:rsidRDefault="0057200F" w:rsidP="005503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областной бюджет</w:t>
            </w:r>
          </w:p>
        </w:tc>
        <w:tc>
          <w:tcPr>
            <w:tcW w:w="1837" w:type="dxa"/>
          </w:tcPr>
          <w:p w:rsidR="0057200F" w:rsidRPr="0057200F" w:rsidRDefault="0057200F" w:rsidP="005503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местный бюджет</w:t>
            </w:r>
          </w:p>
        </w:tc>
      </w:tr>
      <w:tr w:rsidR="00550342" w:rsidTr="00550342">
        <w:tc>
          <w:tcPr>
            <w:tcW w:w="3823" w:type="dxa"/>
          </w:tcPr>
          <w:p w:rsidR="00550342" w:rsidRPr="00392EF9" w:rsidRDefault="00392EF9" w:rsidP="00550342">
            <w:pPr>
              <w:rPr>
                <w:sz w:val="28"/>
                <w:szCs w:val="28"/>
              </w:rPr>
            </w:pPr>
            <w:r w:rsidRPr="00392EF9">
              <w:rPr>
                <w:sz w:val="28"/>
                <w:szCs w:val="28"/>
              </w:rPr>
              <w:t>Чебаковский сельсовет</w:t>
            </w:r>
          </w:p>
        </w:tc>
        <w:tc>
          <w:tcPr>
            <w:tcW w:w="1842" w:type="dxa"/>
          </w:tcPr>
          <w:p w:rsidR="00550342" w:rsidRPr="00392EF9" w:rsidRDefault="00392EF9" w:rsidP="00392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  <w:tc>
          <w:tcPr>
            <w:tcW w:w="1843" w:type="dxa"/>
          </w:tcPr>
          <w:p w:rsidR="00550342" w:rsidRPr="00392EF9" w:rsidRDefault="00392EF9" w:rsidP="00392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  <w:tc>
          <w:tcPr>
            <w:tcW w:w="1837" w:type="dxa"/>
          </w:tcPr>
          <w:p w:rsidR="00550342" w:rsidRPr="00392EF9" w:rsidRDefault="00392EF9" w:rsidP="00392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550342" w:rsidTr="00550342">
        <w:tc>
          <w:tcPr>
            <w:tcW w:w="3823" w:type="dxa"/>
          </w:tcPr>
          <w:p w:rsidR="00550342" w:rsidRPr="00392EF9" w:rsidRDefault="00392EF9" w:rsidP="005503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842" w:type="dxa"/>
          </w:tcPr>
          <w:p w:rsidR="00550342" w:rsidRPr="00392EF9" w:rsidRDefault="00392EF9" w:rsidP="00392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  <w:tc>
          <w:tcPr>
            <w:tcW w:w="1843" w:type="dxa"/>
          </w:tcPr>
          <w:p w:rsidR="00550342" w:rsidRPr="00392EF9" w:rsidRDefault="00392EF9" w:rsidP="00392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  <w:bookmarkStart w:id="0" w:name="_GoBack"/>
            <w:bookmarkEnd w:id="0"/>
          </w:p>
        </w:tc>
        <w:tc>
          <w:tcPr>
            <w:tcW w:w="1837" w:type="dxa"/>
          </w:tcPr>
          <w:p w:rsidR="00550342" w:rsidRPr="00392EF9" w:rsidRDefault="00392EF9" w:rsidP="00392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</w:tbl>
    <w:p w:rsidR="00550342" w:rsidRPr="00550342" w:rsidRDefault="00550342" w:rsidP="00550342"/>
    <w:sectPr w:rsidR="00550342" w:rsidRPr="00550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8E"/>
    <w:rsid w:val="00392EF9"/>
    <w:rsid w:val="00526AAA"/>
    <w:rsid w:val="00550342"/>
    <w:rsid w:val="0057200F"/>
    <w:rsid w:val="0088548E"/>
    <w:rsid w:val="00EB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239F3"/>
  <w15:chartTrackingRefBased/>
  <w15:docId w15:val="{04578E81-8AF2-4D92-A713-96509315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6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741EC-BDA6-48B8-AC93-0268BEC4A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dolotova_vv</cp:lastModifiedBy>
  <cp:revision>4</cp:revision>
  <dcterms:created xsi:type="dcterms:W3CDTF">2019-09-10T04:59:00Z</dcterms:created>
  <dcterms:modified xsi:type="dcterms:W3CDTF">2019-09-10T05:16:00Z</dcterms:modified>
</cp:coreProperties>
</file>